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17EF">
      <w:pPr>
        <w:rPr>
          <w:b/>
        </w:rPr>
      </w:pPr>
      <w:r w:rsidRPr="004617EF">
        <w:rPr>
          <w:b/>
        </w:rPr>
        <w:t>РУССКИЙ ЯЗЫК</w:t>
      </w:r>
    </w:p>
    <w:p w:rsidR="004617EF" w:rsidRPr="004617EF" w:rsidRDefault="004617EF">
      <w:r>
        <w:t>параграф 16, упр. 343, 357, 360</w:t>
      </w:r>
    </w:p>
    <w:p w:rsidR="004617EF" w:rsidRDefault="004617EF">
      <w:pPr>
        <w:rPr>
          <w:b/>
        </w:rPr>
      </w:pPr>
      <w:r w:rsidRPr="004617EF">
        <w:rPr>
          <w:b/>
        </w:rPr>
        <w:t>ЛИТЕРАТУРА</w:t>
      </w:r>
    </w:p>
    <w:p w:rsidR="004617EF" w:rsidRPr="004617EF" w:rsidRDefault="004617EF">
      <w:r>
        <w:t>Читать Н.В. Гоголь «Мертвые души»</w:t>
      </w:r>
    </w:p>
    <w:sectPr w:rsidR="004617EF" w:rsidRPr="00461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17EF"/>
    <w:rsid w:val="00461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77</Characters>
  <Application>Microsoft Office Word</Application>
  <DocSecurity>0</DocSecurity>
  <Lines>1</Lines>
  <Paragraphs>1</Paragraphs>
  <ScaleCrop>false</ScaleCrop>
  <Company>СОШ№11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2015-03-11T07:19:00Z</dcterms:created>
  <dcterms:modified xsi:type="dcterms:W3CDTF">2015-03-11T07:21:00Z</dcterms:modified>
</cp:coreProperties>
</file>